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AEF7" w14:textId="1F3304AC" w:rsidR="00357506" w:rsidRDefault="00213A24" w:rsidP="00E71B98">
      <w:pPr>
        <w:ind w:left="-426"/>
      </w:pPr>
      <w:r w:rsidRPr="00213A24">
        <w:rPr>
          <w:noProof/>
        </w:rPr>
        <w:drawing>
          <wp:inline distT="0" distB="0" distL="0" distR="0" wp14:anchorId="4DEB4739" wp14:editId="7600F758">
            <wp:extent cx="6210300" cy="2014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0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23082" w14:textId="52EA4182" w:rsidR="00713A7D" w:rsidRDefault="00713A7D" w:rsidP="00713A7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238FF1" w14:textId="77777777" w:rsidR="00E71B98" w:rsidRDefault="00E71B98" w:rsidP="00D660F7">
      <w:pPr>
        <w:rPr>
          <w:rFonts w:ascii="Times New Roman" w:hAnsi="Times New Roman" w:cs="Times New Roman"/>
          <w:sz w:val="24"/>
          <w:szCs w:val="24"/>
        </w:rPr>
      </w:pPr>
    </w:p>
    <w:p w14:paraId="6E76568E" w14:textId="77777777" w:rsidR="00D660F7" w:rsidRPr="00D660F7" w:rsidRDefault="00D660F7" w:rsidP="00D660F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0F7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Материально-техническая база </w:t>
      </w:r>
    </w:p>
    <w:p w14:paraId="5C4DCD0C" w14:textId="373E9BD9" w:rsidR="00213A24" w:rsidRPr="00D660F7" w:rsidRDefault="00D660F7" w:rsidP="00213A2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0F7">
        <w:rPr>
          <w:rFonts w:ascii="Times New Roman" w:hAnsi="Times New Roman" w:cs="Times New Roman"/>
          <w:b/>
          <w:bCs/>
          <w:sz w:val="28"/>
          <w:szCs w:val="28"/>
        </w:rPr>
        <w:t xml:space="preserve">Автономной некоммерческой </w:t>
      </w:r>
      <w:r w:rsidR="00213A24" w:rsidRPr="00D660F7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</w:t>
      </w:r>
      <w:r w:rsidR="00213A24">
        <w:rPr>
          <w:rFonts w:ascii="Times New Roman" w:hAnsi="Times New Roman" w:cs="Times New Roman"/>
          <w:b/>
          <w:bCs/>
          <w:sz w:val="28"/>
          <w:szCs w:val="28"/>
        </w:rPr>
        <w:t>социального</w:t>
      </w:r>
    </w:p>
    <w:p w14:paraId="4EE4A551" w14:textId="0933627E" w:rsidR="00D660F7" w:rsidRPr="00D660F7" w:rsidRDefault="00213A24" w:rsidP="00213A2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обслуживания </w:t>
      </w:r>
      <w:r w:rsidR="00D660F7" w:rsidRPr="00D660F7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Социальные инновации</w:t>
      </w:r>
      <w:r w:rsidR="00D660F7" w:rsidRPr="00D660F7">
        <w:rPr>
          <w:rFonts w:ascii="Times New Roman" w:hAnsi="Times New Roman" w:cs="Times New Roman"/>
          <w:b/>
          <w:bCs/>
          <w:sz w:val="28"/>
          <w:szCs w:val="28"/>
        </w:rPr>
        <w:t>»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660F7" w:rsidRPr="00D660F7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14:paraId="34A70532" w14:textId="77777777" w:rsidR="00D660F7" w:rsidRPr="00D660F7" w:rsidRDefault="00D660F7" w:rsidP="00D660F7">
      <w:pPr>
        <w:spacing w:line="360" w:lineRule="auto"/>
        <w:ind w:firstLine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7F10CE" w14:textId="77777777" w:rsidR="00D660F7" w:rsidRPr="00D660F7" w:rsidRDefault="00D660F7" w:rsidP="00D660F7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660F7">
        <w:rPr>
          <w:rFonts w:ascii="Times New Roman" w:hAnsi="Times New Roman" w:cs="Times New Roman"/>
          <w:sz w:val="28"/>
          <w:szCs w:val="28"/>
        </w:rPr>
        <w:t>Во всех отделениях Центра имеется телефонная связь, а также доступ к информационным системам в сфере социального обслуживания в сети «Интернет». Все структурные подразделения Центра обеспеченны всей необходимой офисной мебелью:</w:t>
      </w:r>
    </w:p>
    <w:p w14:paraId="53B466CE" w14:textId="314D23D6" w:rsidR="00D660F7" w:rsidRPr="00D660F7" w:rsidRDefault="00D660F7" w:rsidP="00D63E43">
      <w:pPr>
        <w:pStyle w:val="a7"/>
        <w:numPr>
          <w:ilvl w:val="0"/>
          <w:numId w:val="3"/>
        </w:numPr>
        <w:spacing w:line="240" w:lineRule="auto"/>
        <w:ind w:left="1560" w:hanging="567"/>
        <w:jc w:val="both"/>
        <w:rPr>
          <w:rFonts w:ascii="Times New Roman" w:hAnsi="Times New Roman" w:cs="Times New Roman"/>
          <w:sz w:val="28"/>
          <w:szCs w:val="28"/>
        </w:rPr>
      </w:pPr>
      <w:r w:rsidRPr="00D660F7">
        <w:rPr>
          <w:rFonts w:ascii="Times New Roman" w:hAnsi="Times New Roman" w:cs="Times New Roman"/>
          <w:sz w:val="28"/>
          <w:szCs w:val="28"/>
        </w:rPr>
        <w:t>столы;</w:t>
      </w:r>
    </w:p>
    <w:p w14:paraId="7D3B9F1F" w14:textId="04CAA1CA" w:rsidR="00D660F7" w:rsidRPr="00D660F7" w:rsidRDefault="00D660F7" w:rsidP="00D63E43">
      <w:pPr>
        <w:pStyle w:val="a7"/>
        <w:numPr>
          <w:ilvl w:val="0"/>
          <w:numId w:val="3"/>
        </w:numPr>
        <w:spacing w:line="240" w:lineRule="auto"/>
        <w:ind w:left="1560" w:hanging="567"/>
        <w:jc w:val="both"/>
        <w:rPr>
          <w:rFonts w:ascii="Times New Roman" w:hAnsi="Times New Roman" w:cs="Times New Roman"/>
          <w:sz w:val="28"/>
          <w:szCs w:val="28"/>
        </w:rPr>
      </w:pPr>
      <w:r w:rsidRPr="00D660F7">
        <w:rPr>
          <w:rFonts w:ascii="Times New Roman" w:hAnsi="Times New Roman" w:cs="Times New Roman"/>
          <w:sz w:val="28"/>
          <w:szCs w:val="28"/>
        </w:rPr>
        <w:t>стулья,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0F7">
        <w:rPr>
          <w:rFonts w:ascii="Times New Roman" w:hAnsi="Times New Roman" w:cs="Times New Roman"/>
          <w:sz w:val="28"/>
          <w:szCs w:val="28"/>
        </w:rPr>
        <w:t>в т.ч. для посетителей;</w:t>
      </w:r>
    </w:p>
    <w:p w14:paraId="73547353" w14:textId="56D13C1C" w:rsidR="00D660F7" w:rsidRPr="00D660F7" w:rsidRDefault="00D660F7" w:rsidP="00D63E43">
      <w:pPr>
        <w:pStyle w:val="a7"/>
        <w:numPr>
          <w:ilvl w:val="0"/>
          <w:numId w:val="3"/>
        </w:numPr>
        <w:spacing w:line="240" w:lineRule="auto"/>
        <w:ind w:left="1560" w:hanging="567"/>
        <w:jc w:val="both"/>
        <w:rPr>
          <w:rFonts w:ascii="Times New Roman" w:hAnsi="Times New Roman" w:cs="Times New Roman"/>
          <w:sz w:val="28"/>
          <w:szCs w:val="28"/>
        </w:rPr>
      </w:pPr>
      <w:r w:rsidRPr="00D660F7">
        <w:rPr>
          <w:rFonts w:ascii="Times New Roman" w:hAnsi="Times New Roman" w:cs="Times New Roman"/>
          <w:sz w:val="28"/>
          <w:szCs w:val="28"/>
        </w:rPr>
        <w:t>офисные кресла;</w:t>
      </w:r>
    </w:p>
    <w:p w14:paraId="09D93C27" w14:textId="5F613F59" w:rsidR="00D660F7" w:rsidRPr="00D660F7" w:rsidRDefault="00D660F7" w:rsidP="00D63E43">
      <w:pPr>
        <w:pStyle w:val="a7"/>
        <w:numPr>
          <w:ilvl w:val="0"/>
          <w:numId w:val="3"/>
        </w:numPr>
        <w:spacing w:line="240" w:lineRule="auto"/>
        <w:ind w:left="1560" w:hanging="567"/>
        <w:jc w:val="both"/>
        <w:rPr>
          <w:rFonts w:ascii="Times New Roman" w:hAnsi="Times New Roman" w:cs="Times New Roman"/>
          <w:sz w:val="28"/>
          <w:szCs w:val="28"/>
        </w:rPr>
      </w:pPr>
      <w:r w:rsidRPr="00D660F7">
        <w:rPr>
          <w:rFonts w:ascii="Times New Roman" w:hAnsi="Times New Roman" w:cs="Times New Roman"/>
          <w:sz w:val="28"/>
          <w:szCs w:val="28"/>
        </w:rPr>
        <w:t>шкафы;</w:t>
      </w:r>
    </w:p>
    <w:p w14:paraId="14C18B33" w14:textId="32B8D451" w:rsidR="00D660F7" w:rsidRPr="00305086" w:rsidRDefault="00D660F7" w:rsidP="00305086">
      <w:pPr>
        <w:pStyle w:val="a7"/>
        <w:numPr>
          <w:ilvl w:val="0"/>
          <w:numId w:val="3"/>
        </w:numPr>
        <w:spacing w:line="240" w:lineRule="auto"/>
        <w:ind w:left="1560" w:hanging="567"/>
        <w:jc w:val="both"/>
        <w:rPr>
          <w:rFonts w:ascii="Times New Roman" w:hAnsi="Times New Roman" w:cs="Times New Roman"/>
          <w:sz w:val="28"/>
          <w:szCs w:val="28"/>
        </w:rPr>
      </w:pPr>
      <w:r w:rsidRPr="00D660F7">
        <w:rPr>
          <w:rFonts w:ascii="Times New Roman" w:hAnsi="Times New Roman" w:cs="Times New Roman"/>
          <w:sz w:val="28"/>
          <w:szCs w:val="28"/>
        </w:rPr>
        <w:t>тумбы;</w:t>
      </w:r>
    </w:p>
    <w:p w14:paraId="6005DF65" w14:textId="74885030" w:rsidR="00D660F7" w:rsidRPr="00D660F7" w:rsidRDefault="00D660F7" w:rsidP="00D63E43">
      <w:pPr>
        <w:pStyle w:val="a7"/>
        <w:numPr>
          <w:ilvl w:val="0"/>
          <w:numId w:val="3"/>
        </w:numPr>
        <w:spacing w:line="240" w:lineRule="auto"/>
        <w:ind w:left="1560" w:hanging="567"/>
        <w:jc w:val="both"/>
        <w:rPr>
          <w:rFonts w:ascii="Times New Roman" w:hAnsi="Times New Roman" w:cs="Times New Roman"/>
          <w:sz w:val="28"/>
          <w:szCs w:val="28"/>
        </w:rPr>
      </w:pPr>
      <w:r w:rsidRPr="00D660F7">
        <w:rPr>
          <w:rFonts w:ascii="Times New Roman" w:hAnsi="Times New Roman" w:cs="Times New Roman"/>
          <w:sz w:val="28"/>
          <w:szCs w:val="28"/>
        </w:rPr>
        <w:t>стеллажи для хранения.</w:t>
      </w:r>
    </w:p>
    <w:p w14:paraId="5C58048D" w14:textId="5A5C9284" w:rsidR="00D660F7" w:rsidRDefault="00D660F7" w:rsidP="00D660F7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660F7">
        <w:rPr>
          <w:rFonts w:ascii="Times New Roman" w:hAnsi="Times New Roman" w:cs="Times New Roman"/>
          <w:sz w:val="28"/>
          <w:szCs w:val="28"/>
        </w:rPr>
        <w:t>Специалисты обеспечены необходимыми методическими материалами, канцелярскими и письменными принадлежностями.</w:t>
      </w:r>
    </w:p>
    <w:p w14:paraId="2C6DB04A" w14:textId="343E2480" w:rsidR="00D660F7" w:rsidRDefault="00D660F7" w:rsidP="00D660F7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660F7">
        <w:rPr>
          <w:rFonts w:ascii="Times New Roman" w:hAnsi="Times New Roman" w:cs="Times New Roman"/>
          <w:sz w:val="28"/>
          <w:szCs w:val="28"/>
        </w:rPr>
        <w:t>Все рабочие места оборудованы необходимой оргтехникой и сетевым оборудованием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14:paraId="4EB477F4" w14:textId="26CDA9C4" w:rsidR="00D660F7" w:rsidRPr="00213A24" w:rsidRDefault="00D660F7" w:rsidP="00D660F7">
      <w:pPr>
        <w:spacing w:line="360" w:lineRule="auto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D660F7">
        <w:rPr>
          <w:rFonts w:ascii="Times New Roman" w:hAnsi="Times New Roman" w:cs="Times New Roman"/>
          <w:sz w:val="28"/>
          <w:szCs w:val="28"/>
        </w:rPr>
        <w:t xml:space="preserve">В целях обеспечения открытости и доступности информации о деятельности Центра функционирует официальный сайт: </w:t>
      </w:r>
      <w:hyperlink r:id="rId8" w:history="1">
        <w:r w:rsidR="00213A24" w:rsidRPr="00E8354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13A24" w:rsidRPr="00E8354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213A24" w:rsidRPr="00E8354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socinn</w:t>
        </w:r>
        <w:r w:rsidR="00213A24" w:rsidRPr="00E8354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213A24" w:rsidRPr="00E8354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13A24" w:rsidRPr="00213A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8A80AA" w14:textId="77777777" w:rsidR="00305086" w:rsidRDefault="00305086" w:rsidP="00D660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49C6A0" w14:textId="6FFA8649" w:rsidR="00D660F7" w:rsidRPr="0045573B" w:rsidRDefault="004D4F87" w:rsidP="00D660F7">
      <w:pPr>
        <w:spacing w:line="360" w:lineRule="auto"/>
        <w:ind w:left="-28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                                                                                                                   </w:t>
      </w:r>
      <w:r w:rsidR="00D660F7" w:rsidRPr="0045573B">
        <w:rPr>
          <w:rFonts w:ascii="Times New Roman" w:hAnsi="Times New Roman" w:cs="Times New Roman"/>
          <w:i/>
          <w:iCs/>
          <w:sz w:val="28"/>
          <w:szCs w:val="28"/>
        </w:rPr>
        <w:t>Приложение 1</w:t>
      </w:r>
    </w:p>
    <w:p w14:paraId="3566CE8E" w14:textId="77777777" w:rsidR="00213A24" w:rsidRDefault="00D660F7" w:rsidP="00BF2D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0F7">
        <w:rPr>
          <w:rFonts w:ascii="Times New Roman" w:hAnsi="Times New Roman" w:cs="Times New Roman"/>
          <w:b/>
          <w:bCs/>
          <w:sz w:val="28"/>
          <w:szCs w:val="28"/>
        </w:rPr>
        <w:t xml:space="preserve">Оргтехника и сетевое оборудование </w:t>
      </w:r>
    </w:p>
    <w:p w14:paraId="77A171EB" w14:textId="440EE225" w:rsidR="00D660F7" w:rsidRPr="00D660F7" w:rsidRDefault="00D660F7" w:rsidP="00213A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0F7">
        <w:rPr>
          <w:rFonts w:ascii="Times New Roman" w:hAnsi="Times New Roman" w:cs="Times New Roman"/>
          <w:b/>
          <w:bCs/>
          <w:sz w:val="28"/>
          <w:szCs w:val="28"/>
        </w:rPr>
        <w:t>Автономной некоммерческой организации</w:t>
      </w:r>
      <w:r w:rsidR="00213A24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социального обслуживания</w:t>
      </w:r>
      <w:r w:rsidRPr="00D660F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213A24">
        <w:rPr>
          <w:rFonts w:ascii="Times New Roman" w:hAnsi="Times New Roman" w:cs="Times New Roman"/>
          <w:b/>
          <w:bCs/>
          <w:sz w:val="28"/>
          <w:szCs w:val="28"/>
        </w:rPr>
        <w:t>Социальные инновации</w:t>
      </w:r>
      <w:r w:rsidRPr="00D660F7">
        <w:rPr>
          <w:rFonts w:ascii="Times New Roman" w:hAnsi="Times New Roman" w:cs="Times New Roman"/>
          <w:b/>
          <w:bCs/>
          <w:sz w:val="28"/>
          <w:szCs w:val="28"/>
        </w:rPr>
        <w:t>»  на 202</w:t>
      </w:r>
      <w:r w:rsidR="00213A2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660F7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tbl>
      <w:tblPr>
        <w:tblStyle w:val="a3"/>
        <w:tblpPr w:leftFromText="180" w:rightFromText="180" w:vertAnchor="page" w:horzAnchor="margin" w:tblpY="4021"/>
        <w:tblW w:w="0" w:type="auto"/>
        <w:tblLook w:val="04A0" w:firstRow="1" w:lastRow="0" w:firstColumn="1" w:lastColumn="0" w:noHBand="0" w:noVBand="1"/>
      </w:tblPr>
      <w:tblGrid>
        <w:gridCol w:w="8076"/>
        <w:gridCol w:w="1558"/>
      </w:tblGrid>
      <w:tr w:rsidR="00D660F7" w:rsidRPr="00D660F7" w14:paraId="43BA3014" w14:textId="77777777" w:rsidTr="004D4F87">
        <w:trPr>
          <w:trHeight w:val="628"/>
        </w:trPr>
        <w:tc>
          <w:tcPr>
            <w:tcW w:w="9634" w:type="dxa"/>
            <w:gridSpan w:val="2"/>
            <w:shd w:val="clear" w:color="auto" w:fill="D9E2F3" w:themeFill="accent1" w:themeFillTint="33"/>
            <w:vAlign w:val="center"/>
          </w:tcPr>
          <w:p w14:paraId="3931BA05" w14:textId="7E4FBA44" w:rsidR="00D660F7" w:rsidRPr="00D660F7" w:rsidRDefault="00D660F7" w:rsidP="00D660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F7">
              <w:rPr>
                <w:rFonts w:ascii="Times New Roman" w:hAnsi="Times New Roman" w:cs="Times New Roman"/>
                <w:sz w:val="28"/>
                <w:szCs w:val="28"/>
              </w:rPr>
              <w:t>Отделение по надомному обслуживанию г.</w:t>
            </w:r>
            <w:r w:rsidR="00A81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A24">
              <w:rPr>
                <w:rFonts w:ascii="Times New Roman" w:hAnsi="Times New Roman" w:cs="Times New Roman"/>
                <w:sz w:val="28"/>
                <w:szCs w:val="28"/>
              </w:rPr>
              <w:t>Реутов</w:t>
            </w:r>
            <w:r w:rsidRPr="00D660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660F7" w:rsidRPr="00D660F7" w14:paraId="38F9D1D8" w14:textId="77777777" w:rsidTr="004D4F87">
        <w:trPr>
          <w:trHeight w:val="483"/>
        </w:trPr>
        <w:tc>
          <w:tcPr>
            <w:tcW w:w="8076" w:type="dxa"/>
            <w:vAlign w:val="center"/>
          </w:tcPr>
          <w:p w14:paraId="58D33612" w14:textId="200818F7" w:rsidR="00D660F7" w:rsidRPr="00D660F7" w:rsidRDefault="00D660F7" w:rsidP="00D660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0F7">
              <w:rPr>
                <w:rFonts w:ascii="Times New Roman" w:hAnsi="Times New Roman" w:cs="Times New Roman"/>
                <w:sz w:val="28"/>
                <w:szCs w:val="28"/>
              </w:rPr>
              <w:t>Индивидуальные компьютеры</w:t>
            </w:r>
          </w:p>
        </w:tc>
        <w:tc>
          <w:tcPr>
            <w:tcW w:w="1558" w:type="dxa"/>
            <w:vAlign w:val="center"/>
          </w:tcPr>
          <w:p w14:paraId="39CE4354" w14:textId="2FB2F796" w:rsidR="00D660F7" w:rsidRPr="00D660F7" w:rsidRDefault="00A25F7A" w:rsidP="00D660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60F7" w:rsidRPr="00D660F7" w14:paraId="788A14C3" w14:textId="77777777" w:rsidTr="004D4F87">
        <w:trPr>
          <w:trHeight w:val="483"/>
        </w:trPr>
        <w:tc>
          <w:tcPr>
            <w:tcW w:w="8076" w:type="dxa"/>
            <w:vAlign w:val="center"/>
          </w:tcPr>
          <w:p w14:paraId="62F42D9F" w14:textId="77777777" w:rsidR="00D660F7" w:rsidRPr="00D660F7" w:rsidRDefault="00D660F7" w:rsidP="00D660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0F7">
              <w:rPr>
                <w:rFonts w:ascii="Times New Roman" w:hAnsi="Times New Roman" w:cs="Times New Roman"/>
                <w:sz w:val="28"/>
                <w:szCs w:val="28"/>
              </w:rPr>
              <w:t>Принтеры МФУ</w:t>
            </w:r>
          </w:p>
        </w:tc>
        <w:tc>
          <w:tcPr>
            <w:tcW w:w="1558" w:type="dxa"/>
            <w:vAlign w:val="center"/>
          </w:tcPr>
          <w:p w14:paraId="4C872B04" w14:textId="77777777" w:rsidR="00D660F7" w:rsidRPr="00D660F7" w:rsidRDefault="00D660F7" w:rsidP="00D660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60F7" w:rsidRPr="00D660F7" w14:paraId="49705E09" w14:textId="77777777" w:rsidTr="004D4F87">
        <w:trPr>
          <w:trHeight w:val="483"/>
        </w:trPr>
        <w:tc>
          <w:tcPr>
            <w:tcW w:w="8076" w:type="dxa"/>
            <w:vAlign w:val="center"/>
          </w:tcPr>
          <w:p w14:paraId="564B97FF" w14:textId="77777777" w:rsidR="00D660F7" w:rsidRPr="00D660F7" w:rsidRDefault="00D660F7" w:rsidP="00D660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0F7">
              <w:rPr>
                <w:rFonts w:ascii="Times New Roman" w:hAnsi="Times New Roman" w:cs="Times New Roman"/>
                <w:sz w:val="28"/>
                <w:szCs w:val="28"/>
              </w:rPr>
              <w:t>Стационарные телефоны</w:t>
            </w:r>
          </w:p>
        </w:tc>
        <w:tc>
          <w:tcPr>
            <w:tcW w:w="1558" w:type="dxa"/>
            <w:vAlign w:val="center"/>
          </w:tcPr>
          <w:p w14:paraId="2D12E88E" w14:textId="10E19197" w:rsidR="00D660F7" w:rsidRPr="00D660F7" w:rsidRDefault="00A25F7A" w:rsidP="00D660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60F7" w:rsidRPr="00D660F7" w14:paraId="2343D3FC" w14:textId="77777777" w:rsidTr="004D4F87">
        <w:trPr>
          <w:trHeight w:val="483"/>
        </w:trPr>
        <w:tc>
          <w:tcPr>
            <w:tcW w:w="8076" w:type="dxa"/>
            <w:vAlign w:val="center"/>
          </w:tcPr>
          <w:p w14:paraId="76D45FED" w14:textId="77777777" w:rsidR="00D660F7" w:rsidRPr="00D660F7" w:rsidRDefault="00D660F7" w:rsidP="00D660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0F7">
              <w:rPr>
                <w:rFonts w:ascii="Times New Roman" w:hAnsi="Times New Roman" w:cs="Times New Roman"/>
                <w:sz w:val="28"/>
                <w:szCs w:val="28"/>
              </w:rPr>
              <w:t>Маршрутизаторы</w:t>
            </w:r>
          </w:p>
        </w:tc>
        <w:tc>
          <w:tcPr>
            <w:tcW w:w="1558" w:type="dxa"/>
            <w:vAlign w:val="center"/>
          </w:tcPr>
          <w:p w14:paraId="4C70ED13" w14:textId="77777777" w:rsidR="00D660F7" w:rsidRPr="00D660F7" w:rsidRDefault="00D660F7" w:rsidP="00D660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8583E72" w14:textId="468D56D9" w:rsidR="00D660F7" w:rsidRDefault="00D660F7" w:rsidP="00D660F7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14:paraId="76295C8F" w14:textId="77777777" w:rsidR="00E71B98" w:rsidRPr="00D660F7" w:rsidRDefault="00E71B98" w:rsidP="003936FD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E71B98" w:rsidRPr="00D660F7" w:rsidSect="004D4F8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A26AF" w14:textId="77777777" w:rsidR="000F5685" w:rsidRDefault="000F5685" w:rsidP="00213A24">
      <w:pPr>
        <w:spacing w:after="0" w:line="240" w:lineRule="auto"/>
      </w:pPr>
      <w:r>
        <w:separator/>
      </w:r>
    </w:p>
  </w:endnote>
  <w:endnote w:type="continuationSeparator" w:id="0">
    <w:p w14:paraId="077FE432" w14:textId="77777777" w:rsidR="000F5685" w:rsidRDefault="000F5685" w:rsidP="0021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C5242" w14:textId="77777777" w:rsidR="000F5685" w:rsidRDefault="000F5685" w:rsidP="00213A24">
      <w:pPr>
        <w:spacing w:after="0" w:line="240" w:lineRule="auto"/>
      </w:pPr>
      <w:r>
        <w:separator/>
      </w:r>
    </w:p>
  </w:footnote>
  <w:footnote w:type="continuationSeparator" w:id="0">
    <w:p w14:paraId="4C42F289" w14:textId="77777777" w:rsidR="000F5685" w:rsidRDefault="000F5685" w:rsidP="00213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D6621"/>
    <w:multiLevelType w:val="hybridMultilevel"/>
    <w:tmpl w:val="FD0C5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238BF"/>
    <w:multiLevelType w:val="hybridMultilevel"/>
    <w:tmpl w:val="85F4410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7E874C08"/>
    <w:multiLevelType w:val="hybridMultilevel"/>
    <w:tmpl w:val="6400B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3D"/>
    <w:rsid w:val="000E1E86"/>
    <w:rsid w:val="000F5685"/>
    <w:rsid w:val="00213A24"/>
    <w:rsid w:val="002234FD"/>
    <w:rsid w:val="00241313"/>
    <w:rsid w:val="00305086"/>
    <w:rsid w:val="003523E2"/>
    <w:rsid w:val="00357506"/>
    <w:rsid w:val="003936FD"/>
    <w:rsid w:val="003E04AA"/>
    <w:rsid w:val="0045573B"/>
    <w:rsid w:val="004A4EE5"/>
    <w:rsid w:val="004C76C0"/>
    <w:rsid w:val="004D4F87"/>
    <w:rsid w:val="00524E68"/>
    <w:rsid w:val="00713A7D"/>
    <w:rsid w:val="0077103D"/>
    <w:rsid w:val="007F72C3"/>
    <w:rsid w:val="008E56EC"/>
    <w:rsid w:val="0092129B"/>
    <w:rsid w:val="009256C9"/>
    <w:rsid w:val="009B2135"/>
    <w:rsid w:val="00A25F7A"/>
    <w:rsid w:val="00A81AD0"/>
    <w:rsid w:val="00B31BAD"/>
    <w:rsid w:val="00B64A4C"/>
    <w:rsid w:val="00BF2D94"/>
    <w:rsid w:val="00C53476"/>
    <w:rsid w:val="00CB2F97"/>
    <w:rsid w:val="00D63339"/>
    <w:rsid w:val="00D63E43"/>
    <w:rsid w:val="00D660F7"/>
    <w:rsid w:val="00DB278C"/>
    <w:rsid w:val="00E71B98"/>
    <w:rsid w:val="00EE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00EDC"/>
  <w15:chartTrackingRefBased/>
  <w15:docId w15:val="{676F05C7-16D8-48E3-900C-D771C7D3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D660F7"/>
    <w:pPr>
      <w:widowControl w:val="0"/>
      <w:autoSpaceDE w:val="0"/>
      <w:autoSpaceDN w:val="0"/>
      <w:spacing w:before="193" w:after="0" w:line="240" w:lineRule="auto"/>
      <w:ind w:left="1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D660F7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D660F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660F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13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3A24"/>
  </w:style>
  <w:style w:type="paragraph" w:styleId="aa">
    <w:name w:val="footer"/>
    <w:basedOn w:val="a"/>
    <w:link w:val="ab"/>
    <w:uiPriority w:val="99"/>
    <w:unhideWhenUsed/>
    <w:rsid w:val="00213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3A24"/>
  </w:style>
  <w:style w:type="character" w:styleId="ac">
    <w:name w:val="Unresolved Mention"/>
    <w:basedOn w:val="a0"/>
    <w:uiPriority w:val="99"/>
    <w:semiHidden/>
    <w:unhideWhenUsed/>
    <w:rsid w:val="00213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n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Любимова Мария</dc:creator>
  <cp:keywords/>
  <dc:description/>
  <cp:lastModifiedBy>Шумова Ольга</cp:lastModifiedBy>
  <cp:revision>3</cp:revision>
  <dcterms:created xsi:type="dcterms:W3CDTF">2025-04-23T10:54:00Z</dcterms:created>
  <dcterms:modified xsi:type="dcterms:W3CDTF">2025-05-06T09:56:00Z</dcterms:modified>
</cp:coreProperties>
</file>